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50E" w:rsidRPr="00C65D4B" w:rsidRDefault="00FF050E" w:rsidP="00FF050E">
      <w:pPr>
        <w:wordWrap w:val="0"/>
        <w:topLinePunct/>
        <w:spacing w:line="360" w:lineRule="auto"/>
        <w:jc w:val="left"/>
        <w:rPr>
          <w:rFonts w:asciiTheme="minorEastAsia" w:eastAsiaTheme="minorEastAsia" w:hAnsiTheme="minorEastAsia" w:cs="宋体"/>
          <w:color w:val="000000"/>
          <w:sz w:val="24"/>
          <w:szCs w:val="24"/>
        </w:rPr>
      </w:pPr>
      <w:r w:rsidRPr="00C65D4B">
        <w:rPr>
          <w:rFonts w:asciiTheme="minorEastAsia" w:eastAsiaTheme="minorEastAsia" w:hAnsiTheme="minorEastAsia" w:cs="宋体" w:hint="eastAsia"/>
          <w:color w:val="000000"/>
          <w:sz w:val="24"/>
          <w:szCs w:val="24"/>
        </w:rPr>
        <w:t>编号：</w:t>
      </w:r>
      <w:r w:rsidR="0072236A">
        <w:rPr>
          <w:rFonts w:ascii="宋体" w:hAnsi="宋体" w:hint="eastAsia"/>
          <w:color w:val="000000"/>
          <w:sz w:val="24"/>
          <w:szCs w:val="24"/>
        </w:rPr>
        <w:t>AF/SQ-06/1.</w:t>
      </w:r>
      <w:r w:rsidR="00A85CB2">
        <w:rPr>
          <w:rFonts w:ascii="宋体" w:hAnsi="宋体" w:hint="eastAsia"/>
          <w:color w:val="000000"/>
          <w:sz w:val="24"/>
          <w:szCs w:val="24"/>
        </w:rPr>
        <w:t>1</w:t>
      </w:r>
    </w:p>
    <w:p w:rsidR="00FF050E" w:rsidRPr="00C65D4B" w:rsidRDefault="00FF050E" w:rsidP="00FF050E">
      <w:pPr>
        <w:pStyle w:val="311"/>
        <w:wordWrap w:val="0"/>
        <w:spacing w:before="240"/>
        <w:rPr>
          <w:rFonts w:asciiTheme="minorEastAsia" w:eastAsiaTheme="minorEastAsia" w:hAnsiTheme="minorEastAsia"/>
          <w:sz w:val="24"/>
          <w:szCs w:val="24"/>
        </w:rPr>
      </w:pPr>
      <w:bookmarkStart w:id="0" w:name="_Toc340417994"/>
      <w:r w:rsidRPr="00C65D4B">
        <w:rPr>
          <w:rFonts w:asciiTheme="minorEastAsia" w:eastAsiaTheme="minorEastAsia" w:hAnsiTheme="minorEastAsia" w:hint="eastAsia"/>
          <w:sz w:val="24"/>
          <w:szCs w:val="24"/>
        </w:rPr>
        <w:t>违背方案报告</w:t>
      </w:r>
      <w:bookmarkEnd w:id="0"/>
    </w:p>
    <w:tbl>
      <w:tblPr>
        <w:tblW w:w="5011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85"/>
        <w:gridCol w:w="2065"/>
        <w:gridCol w:w="2520"/>
        <w:gridCol w:w="2071"/>
      </w:tblGrid>
      <w:tr w:rsidR="00FF050E" w:rsidRPr="00C65D4B" w:rsidTr="00FF050E">
        <w:trPr>
          <w:trHeight w:val="454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5D4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</w:t>
            </w:r>
          </w:p>
        </w:tc>
        <w:tc>
          <w:tcPr>
            <w:tcW w:w="37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F050E" w:rsidRPr="00C65D4B" w:rsidTr="00FF050E">
        <w:trPr>
          <w:trHeight w:val="454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5D4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项目来源</w:t>
            </w:r>
          </w:p>
        </w:tc>
        <w:tc>
          <w:tcPr>
            <w:tcW w:w="372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F050E" w:rsidRPr="00C65D4B" w:rsidTr="00FF050E">
        <w:trPr>
          <w:trHeight w:val="454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5D4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方案版本号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5D4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方案版本日期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F050E" w:rsidRPr="00C65D4B" w:rsidTr="00FF050E">
        <w:trPr>
          <w:trHeight w:val="454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5D4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知情同意书版本号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pacing w:val="-6"/>
                <w:sz w:val="24"/>
                <w:szCs w:val="24"/>
              </w:rPr>
            </w:pPr>
            <w:r w:rsidRPr="00C65D4B">
              <w:rPr>
                <w:rFonts w:asciiTheme="minorEastAsia" w:eastAsiaTheme="minorEastAsia" w:hAnsiTheme="minorEastAsia" w:cs="宋体" w:hint="eastAsia"/>
                <w:color w:val="000000"/>
                <w:spacing w:val="-6"/>
                <w:sz w:val="24"/>
                <w:szCs w:val="24"/>
              </w:rPr>
              <w:t>知情同意书版本日期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F050E" w:rsidRPr="00C65D4B" w:rsidTr="00FF050E">
        <w:trPr>
          <w:trHeight w:val="454"/>
        </w:trPr>
        <w:tc>
          <w:tcPr>
            <w:tcW w:w="12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5D4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伦理审查批件号</w:t>
            </w:r>
          </w:p>
        </w:tc>
        <w:tc>
          <w:tcPr>
            <w:tcW w:w="11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4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5D4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主要研究者</w:t>
            </w:r>
          </w:p>
        </w:tc>
        <w:tc>
          <w:tcPr>
            <w:tcW w:w="11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FF050E" w:rsidRPr="00C65D4B" w:rsidRDefault="00FF050E" w:rsidP="00A85CB2">
      <w:pPr>
        <w:wordWrap w:val="0"/>
        <w:topLinePunct/>
        <w:spacing w:beforeLines="50"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C65D4B">
        <w:rPr>
          <w:rFonts w:asciiTheme="minorEastAsia" w:eastAsiaTheme="minorEastAsia" w:hAnsiTheme="minorEastAsia" w:hint="eastAsia"/>
          <w:b/>
          <w:sz w:val="24"/>
          <w:szCs w:val="24"/>
        </w:rPr>
        <w:t>一、违背方案的情况</w:t>
      </w:r>
    </w:p>
    <w:p w:rsidR="00C117FC" w:rsidRDefault="00C117FC" w:rsidP="00C117FC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117FC">
        <w:rPr>
          <w:rFonts w:asciiTheme="minorEastAsia" w:eastAsiaTheme="minorEastAsia" w:hAnsiTheme="minorEastAsia" w:hint="eastAsia"/>
          <w:color w:val="000000"/>
          <w:sz w:val="24"/>
          <w:szCs w:val="24"/>
        </w:rPr>
        <w:t>重大违背方案：</w:t>
      </w:r>
    </w:p>
    <w:p w:rsidR="00FF050E" w:rsidRPr="00C65D4B" w:rsidRDefault="00FF050E" w:rsidP="00C117FC">
      <w:pPr>
        <w:pStyle w:val="a5"/>
        <w:numPr>
          <w:ilvl w:val="0"/>
          <w:numId w:val="2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65D4B">
        <w:rPr>
          <w:rFonts w:asciiTheme="minorEastAsia" w:eastAsiaTheme="minorEastAsia" w:hAnsiTheme="minorEastAsia" w:hint="eastAsia"/>
          <w:color w:val="000000"/>
          <w:sz w:val="24"/>
          <w:szCs w:val="24"/>
        </w:rPr>
        <w:t>纳入不符合纳入标准的受试者：□是，□否</w:t>
      </w:r>
    </w:p>
    <w:p w:rsidR="00FF050E" w:rsidRPr="00C65D4B" w:rsidRDefault="00FF050E" w:rsidP="00C117FC">
      <w:pPr>
        <w:pStyle w:val="a5"/>
        <w:numPr>
          <w:ilvl w:val="0"/>
          <w:numId w:val="2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65D4B"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研究过程中，符合提前中止研究标准而没有让受试者退出：□是，□否</w:t>
      </w:r>
    </w:p>
    <w:p w:rsidR="00FF050E" w:rsidRPr="00C65D4B" w:rsidRDefault="00FF050E" w:rsidP="00C117FC">
      <w:pPr>
        <w:pStyle w:val="a5"/>
        <w:numPr>
          <w:ilvl w:val="0"/>
          <w:numId w:val="2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65D4B">
        <w:rPr>
          <w:rFonts w:asciiTheme="minorEastAsia" w:eastAsiaTheme="minorEastAsia" w:hAnsiTheme="minorEastAsia" w:hint="eastAsia"/>
          <w:color w:val="000000"/>
          <w:sz w:val="24"/>
          <w:szCs w:val="24"/>
        </w:rPr>
        <w:t>给予受试者错误的治疗或不正确的剂量：□是，□否</w:t>
      </w:r>
    </w:p>
    <w:p w:rsidR="00FF050E" w:rsidRPr="00C65D4B" w:rsidRDefault="00FF050E" w:rsidP="00C117FC">
      <w:pPr>
        <w:pStyle w:val="a5"/>
        <w:numPr>
          <w:ilvl w:val="0"/>
          <w:numId w:val="2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65D4B">
        <w:rPr>
          <w:rFonts w:asciiTheme="minorEastAsia" w:eastAsiaTheme="minorEastAsia" w:hAnsiTheme="minorEastAsia" w:hint="eastAsia"/>
          <w:color w:val="000000"/>
          <w:sz w:val="24"/>
          <w:szCs w:val="24"/>
        </w:rPr>
        <w:t>给予受试者方案禁用的合并用药：□是，□否</w:t>
      </w:r>
    </w:p>
    <w:p w:rsidR="00FF050E" w:rsidRPr="00C65D4B" w:rsidRDefault="00FF050E" w:rsidP="00C117FC">
      <w:pPr>
        <w:pStyle w:val="a5"/>
        <w:numPr>
          <w:ilvl w:val="0"/>
          <w:numId w:val="2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65D4B">
        <w:rPr>
          <w:rFonts w:asciiTheme="minorEastAsia" w:eastAsiaTheme="minorEastAsia" w:hAnsiTheme="minorEastAsia" w:hint="eastAsia"/>
          <w:color w:val="000000"/>
          <w:sz w:val="24"/>
          <w:szCs w:val="24"/>
        </w:rPr>
        <w:t>任何偏离研究特定的程序或评估，从而对受试者的权益、安全和健康，或对研究结果产生显著影响的研究行为：□是，□否</w:t>
      </w:r>
    </w:p>
    <w:p w:rsidR="00C117FC" w:rsidRDefault="00C117FC" w:rsidP="00C117FC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持续违背方案（不属于上述重大违背方案，但反复多次的违背方案）：□是，□否</w:t>
      </w:r>
    </w:p>
    <w:p w:rsidR="00C117FC" w:rsidRDefault="00C117FC" w:rsidP="00C117FC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研究者不配合监查/稽查：□是，□否</w:t>
      </w:r>
    </w:p>
    <w:p w:rsidR="00C117FC" w:rsidRDefault="00C117FC" w:rsidP="00C117FC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>
        <w:rPr>
          <w:rFonts w:asciiTheme="minorEastAsia" w:eastAsiaTheme="minorEastAsia" w:hAnsiTheme="minorEastAsia" w:hint="eastAsia"/>
          <w:color w:val="000000"/>
          <w:sz w:val="24"/>
          <w:szCs w:val="24"/>
        </w:rPr>
        <w:t>对违背事件不予以纠正；□是，□否</w:t>
      </w:r>
    </w:p>
    <w:p w:rsidR="00FF050E" w:rsidRDefault="00FF050E" w:rsidP="00C117FC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65D4B">
        <w:rPr>
          <w:rFonts w:asciiTheme="minorEastAsia" w:eastAsiaTheme="minorEastAsia" w:hAnsiTheme="minorEastAsia" w:hint="eastAsia"/>
          <w:color w:val="000000"/>
          <w:sz w:val="24"/>
          <w:szCs w:val="24"/>
        </w:rPr>
        <w:t>违背方案事件的描述：</w:t>
      </w:r>
    </w:p>
    <w:p w:rsidR="00ED33C8" w:rsidRDefault="00ED33C8" w:rsidP="00FF050E">
      <w:pPr>
        <w:wordWrap w:val="0"/>
        <w:topLinePunct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C117FC" w:rsidRPr="00ED33C8" w:rsidRDefault="00C117FC" w:rsidP="00FF050E">
      <w:pPr>
        <w:wordWrap w:val="0"/>
        <w:topLinePunct/>
        <w:spacing w:line="360" w:lineRule="auto"/>
        <w:ind w:firstLineChars="200" w:firstLine="480"/>
        <w:rPr>
          <w:rFonts w:asciiTheme="minorEastAsia" w:eastAsiaTheme="minorEastAsia" w:hAnsiTheme="minorEastAsia"/>
          <w:color w:val="000000"/>
          <w:sz w:val="24"/>
          <w:szCs w:val="24"/>
        </w:rPr>
      </w:pPr>
    </w:p>
    <w:p w:rsidR="00FF050E" w:rsidRPr="00C65D4B" w:rsidRDefault="00FF050E" w:rsidP="00FF050E">
      <w:pPr>
        <w:wordWrap w:val="0"/>
        <w:topLinePunct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C65D4B">
        <w:rPr>
          <w:rFonts w:asciiTheme="minorEastAsia" w:eastAsiaTheme="minorEastAsia" w:hAnsiTheme="minorEastAsia" w:hint="eastAsia"/>
          <w:b/>
          <w:sz w:val="24"/>
          <w:szCs w:val="24"/>
        </w:rPr>
        <w:t>二、违背方案的影响</w:t>
      </w:r>
    </w:p>
    <w:p w:rsidR="00FF050E" w:rsidRPr="00C65D4B" w:rsidRDefault="00FF050E" w:rsidP="00C117FC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65D4B">
        <w:rPr>
          <w:rFonts w:asciiTheme="minorEastAsia" w:eastAsiaTheme="minorEastAsia" w:hAnsiTheme="minorEastAsia" w:hint="eastAsia"/>
          <w:color w:val="000000"/>
          <w:sz w:val="24"/>
          <w:szCs w:val="24"/>
        </w:rPr>
        <w:t>是否影响受试者的安全：□是，□否</w:t>
      </w:r>
    </w:p>
    <w:p w:rsidR="00FF050E" w:rsidRPr="00C65D4B" w:rsidRDefault="00FF050E" w:rsidP="00C117FC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65D4B">
        <w:rPr>
          <w:rFonts w:asciiTheme="minorEastAsia" w:eastAsiaTheme="minorEastAsia" w:hAnsiTheme="minorEastAsia" w:hint="eastAsia"/>
          <w:color w:val="000000"/>
          <w:sz w:val="24"/>
          <w:szCs w:val="24"/>
        </w:rPr>
        <w:t>是否影响受试者的权益：□是，□否</w:t>
      </w:r>
    </w:p>
    <w:p w:rsidR="00FF050E" w:rsidRPr="00C65D4B" w:rsidRDefault="00FF050E" w:rsidP="00C117FC">
      <w:pPr>
        <w:pStyle w:val="a5"/>
        <w:numPr>
          <w:ilvl w:val="0"/>
          <w:numId w:val="1"/>
        </w:numPr>
        <w:wordWrap w:val="0"/>
        <w:topLinePunct/>
        <w:spacing w:line="360" w:lineRule="auto"/>
        <w:ind w:firstLineChars="0"/>
        <w:rPr>
          <w:rFonts w:asciiTheme="minorEastAsia" w:eastAsiaTheme="minorEastAsia" w:hAnsiTheme="minorEastAsia"/>
          <w:color w:val="000000"/>
          <w:sz w:val="24"/>
          <w:szCs w:val="24"/>
        </w:rPr>
      </w:pPr>
      <w:r w:rsidRPr="00C65D4B">
        <w:rPr>
          <w:rFonts w:asciiTheme="minorEastAsia" w:eastAsiaTheme="minorEastAsia" w:hAnsiTheme="minorEastAsia" w:hint="eastAsia"/>
          <w:color w:val="000000"/>
          <w:sz w:val="24"/>
          <w:szCs w:val="24"/>
        </w:rPr>
        <w:t>是否对研究结果产生显著影响：□是，□否</w:t>
      </w:r>
    </w:p>
    <w:p w:rsidR="00FF050E" w:rsidRPr="00C65D4B" w:rsidRDefault="00FF050E" w:rsidP="00FF050E">
      <w:pPr>
        <w:wordWrap w:val="0"/>
        <w:topLinePunct/>
        <w:spacing w:line="360" w:lineRule="auto"/>
        <w:ind w:firstLineChars="200" w:firstLine="482"/>
        <w:rPr>
          <w:rFonts w:asciiTheme="minorEastAsia" w:eastAsiaTheme="minorEastAsia" w:hAnsiTheme="minorEastAsia"/>
          <w:b/>
          <w:sz w:val="24"/>
          <w:szCs w:val="24"/>
        </w:rPr>
      </w:pPr>
      <w:r w:rsidRPr="00C65D4B">
        <w:rPr>
          <w:rFonts w:asciiTheme="minorEastAsia" w:eastAsiaTheme="minorEastAsia" w:hAnsiTheme="minorEastAsia" w:hint="eastAsia"/>
          <w:b/>
          <w:sz w:val="24"/>
          <w:szCs w:val="24"/>
        </w:rPr>
        <w:t>三、违背方案的处理措施</w:t>
      </w:r>
    </w:p>
    <w:p w:rsidR="00FF050E" w:rsidRDefault="00FF050E" w:rsidP="00FF050E">
      <w:pPr>
        <w:wordWrap w:val="0"/>
        <w:topLinePunct/>
        <w:spacing w:line="360" w:lineRule="auto"/>
        <w:ind w:firstLineChars="200" w:firstLine="480"/>
        <w:rPr>
          <w:rFonts w:asciiTheme="minorEastAsia" w:eastAsiaTheme="minorEastAsia" w:hAnsiTheme="minorEastAsia"/>
          <w:sz w:val="24"/>
          <w:szCs w:val="24"/>
        </w:rPr>
      </w:pP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40"/>
        <w:gridCol w:w="2223"/>
        <w:gridCol w:w="2246"/>
        <w:gridCol w:w="2212"/>
      </w:tblGrid>
      <w:tr w:rsidR="00FF050E" w:rsidRPr="00C65D4B" w:rsidTr="00FF050E">
        <w:trPr>
          <w:trHeight w:val="454"/>
          <w:jc w:val="center"/>
        </w:trPr>
        <w:tc>
          <w:tcPr>
            <w:tcW w:w="1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5D4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申请人签字</w:t>
            </w:r>
          </w:p>
        </w:tc>
        <w:tc>
          <w:tcPr>
            <w:tcW w:w="12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C65D4B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日期</w:t>
            </w:r>
          </w:p>
        </w:tc>
        <w:tc>
          <w:tcPr>
            <w:tcW w:w="12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F050E" w:rsidRPr="00C65D4B" w:rsidRDefault="00FF050E">
            <w:pPr>
              <w:wordWrap w:val="0"/>
              <w:topLinePunct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B339B6" w:rsidRPr="00C65D4B" w:rsidRDefault="00B339B6" w:rsidP="00C117FC">
      <w:pPr>
        <w:wordWrap w:val="0"/>
        <w:topLinePunct/>
        <w:spacing w:line="360" w:lineRule="auto"/>
        <w:jc w:val="left"/>
        <w:rPr>
          <w:rFonts w:asciiTheme="minorEastAsia" w:eastAsiaTheme="minorEastAsia" w:hAnsiTheme="minorEastAsia"/>
          <w:sz w:val="24"/>
          <w:szCs w:val="24"/>
        </w:rPr>
      </w:pPr>
      <w:bookmarkStart w:id="1" w:name="_GoBack"/>
      <w:bookmarkEnd w:id="1"/>
    </w:p>
    <w:sectPr w:rsidR="00B339B6" w:rsidRPr="00C65D4B" w:rsidSect="00C117FC">
      <w:footerReference w:type="default" r:id="rId7"/>
      <w:pgSz w:w="11907" w:h="16840"/>
      <w:pgMar w:top="1247" w:right="1134" w:bottom="1134" w:left="1418" w:header="851" w:footer="851" w:gutter="454"/>
      <w:pgNumType w:start="1"/>
      <w:cols w:space="720"/>
      <w:docGrid w:linePitch="28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02C9" w:rsidRDefault="00A002C9" w:rsidP="000D10D1">
      <w:r>
        <w:separator/>
      </w:r>
    </w:p>
  </w:endnote>
  <w:endnote w:type="continuationSeparator" w:id="1">
    <w:p w:rsidR="00A002C9" w:rsidRDefault="00A002C9" w:rsidP="000D10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5D4B" w:rsidRDefault="00C65D4B">
    <w:pPr>
      <w:pStyle w:val="a4"/>
      <w:jc w:val="center"/>
    </w:pPr>
  </w:p>
  <w:p w:rsidR="00C65D4B" w:rsidRDefault="00C65D4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02C9" w:rsidRDefault="00A002C9" w:rsidP="000D10D1">
      <w:r>
        <w:separator/>
      </w:r>
    </w:p>
  </w:footnote>
  <w:footnote w:type="continuationSeparator" w:id="1">
    <w:p w:rsidR="00A002C9" w:rsidRDefault="00A002C9" w:rsidP="000D10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24C80"/>
    <w:multiLevelType w:val="hybridMultilevel"/>
    <w:tmpl w:val="38F69716"/>
    <w:lvl w:ilvl="0" w:tplc="0409000D">
      <w:start w:val="1"/>
      <w:numFmt w:val="bullet"/>
      <w:lvlText w:val=""/>
      <w:lvlJc w:val="left"/>
      <w:pPr>
        <w:ind w:left="13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20"/>
      </w:pPr>
      <w:rPr>
        <w:rFonts w:ascii="Wingdings" w:hAnsi="Wingdings" w:hint="default"/>
      </w:rPr>
    </w:lvl>
  </w:abstractNum>
  <w:abstractNum w:abstractNumId="1">
    <w:nsid w:val="68195ABE"/>
    <w:multiLevelType w:val="hybridMultilevel"/>
    <w:tmpl w:val="FB2C82A8"/>
    <w:lvl w:ilvl="0" w:tplc="409E5D72">
      <w:start w:val="1"/>
      <w:numFmt w:val="bullet"/>
      <w:lvlText w:val="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321D"/>
    <w:rsid w:val="000479DB"/>
    <w:rsid w:val="000D10D1"/>
    <w:rsid w:val="00252D63"/>
    <w:rsid w:val="003D6987"/>
    <w:rsid w:val="00713DEF"/>
    <w:rsid w:val="0072236A"/>
    <w:rsid w:val="007E6382"/>
    <w:rsid w:val="0082321D"/>
    <w:rsid w:val="00844FB8"/>
    <w:rsid w:val="00A002C9"/>
    <w:rsid w:val="00A85CB2"/>
    <w:rsid w:val="00B339B6"/>
    <w:rsid w:val="00B443AE"/>
    <w:rsid w:val="00C117FC"/>
    <w:rsid w:val="00C65D4B"/>
    <w:rsid w:val="00ED33C8"/>
    <w:rsid w:val="00EF0B94"/>
    <w:rsid w:val="00F11E2D"/>
    <w:rsid w:val="00F8753B"/>
    <w:rsid w:val="00FE237E"/>
    <w:rsid w:val="00FF05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50E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50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1">
    <w:name w:val="样式 标题 3 + 段前: 1 行1"/>
    <w:basedOn w:val="3"/>
    <w:rsid w:val="00FF050E"/>
    <w:pPr>
      <w:spacing w:beforeLines="100" w:after="0" w:line="360" w:lineRule="auto"/>
      <w:jc w:val="center"/>
    </w:pPr>
    <w:rPr>
      <w:rFonts w:ascii="Times New Roman" w:eastAsia="黑体" w:hAnsi="Times New Roman" w:cs="宋体"/>
      <w:kern w:val="0"/>
      <w:sz w:val="28"/>
      <w:szCs w:val="20"/>
    </w:rPr>
  </w:style>
  <w:style w:type="character" w:customStyle="1" w:styleId="3Char">
    <w:name w:val="标题 3 Char"/>
    <w:basedOn w:val="a0"/>
    <w:link w:val="3"/>
    <w:uiPriority w:val="9"/>
    <w:semiHidden/>
    <w:rsid w:val="00FF050E"/>
    <w:rPr>
      <w:rFonts w:ascii="Calibri" w:eastAsia="宋体" w:hAnsi="Calibri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0D10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10D1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10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10D1"/>
    <w:rPr>
      <w:rFonts w:ascii="Calibri" w:eastAsia="宋体" w:hAnsi="Calibri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C117F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653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64</Words>
  <Characters>371</Characters>
  <Application>Microsoft Office Word</Application>
  <DocSecurity>0</DocSecurity>
  <Lines>3</Lines>
  <Paragraphs>1</Paragraphs>
  <ScaleCrop>false</ScaleCrop>
  <Company/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CTS</dc:creator>
  <cp:keywords/>
  <dc:description/>
  <cp:lastModifiedBy>Administrator</cp:lastModifiedBy>
  <cp:revision>10</cp:revision>
  <dcterms:created xsi:type="dcterms:W3CDTF">2019-01-24T03:08:00Z</dcterms:created>
  <dcterms:modified xsi:type="dcterms:W3CDTF">2021-11-18T07:00:00Z</dcterms:modified>
</cp:coreProperties>
</file>